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81" w:rsidRPr="001C2829" w:rsidRDefault="001C2829" w:rsidP="001C2829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1C2829">
        <w:rPr>
          <w:rFonts w:asciiTheme="minorHAnsi" w:hAnsiTheme="minorHAnsi"/>
          <w:b/>
          <w:sz w:val="24"/>
          <w:szCs w:val="24"/>
        </w:rPr>
        <w:t>Comunicado Conjunto #</w:t>
      </w:r>
      <w:r w:rsidR="00565E56" w:rsidRPr="001C2829">
        <w:rPr>
          <w:rFonts w:asciiTheme="minorHAnsi" w:hAnsiTheme="minorHAnsi"/>
          <w:b/>
          <w:sz w:val="24"/>
          <w:szCs w:val="24"/>
        </w:rPr>
        <w:t>69</w:t>
      </w:r>
    </w:p>
    <w:p w:rsidR="001C2829" w:rsidRPr="001C2829" w:rsidRDefault="001C2829" w:rsidP="001C2829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>La Habana, Cuba, 12 de mayo de 2016</w:t>
      </w:r>
    </w:p>
    <w:p w:rsidR="001C2829" w:rsidRPr="001C2829" w:rsidRDefault="001C2829" w:rsidP="001C2829">
      <w:pPr>
        <w:pStyle w:val="Sinespaciado"/>
        <w:rPr>
          <w:rFonts w:asciiTheme="minorHAnsi" w:hAnsiTheme="minorHAnsi"/>
          <w:sz w:val="24"/>
          <w:szCs w:val="24"/>
        </w:rPr>
      </w:pPr>
    </w:p>
    <w:p w:rsidR="001C2829" w:rsidRDefault="001C2829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65E56" w:rsidRPr="001C2829" w:rsidRDefault="00565E56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>En el día de hoy las delegaciones del Gobierno de Colombia y de las FARC-EP queremos anunciar que hemos llegado a un acuerdo para brindar seguridad y estabilidad jurídica al Acuerdo Final; para asegurar su introducción al ordenamiento jurídico colombiano y para dar garantías de cumplimiento de</w:t>
      </w:r>
      <w:r w:rsidR="00A46145" w:rsidRPr="001C2829">
        <w:rPr>
          <w:rFonts w:asciiTheme="minorHAnsi" w:hAnsiTheme="minorHAnsi"/>
          <w:sz w:val="24"/>
          <w:szCs w:val="24"/>
        </w:rPr>
        <w:t xml:space="preserve"> </w:t>
      </w:r>
      <w:r w:rsidR="000B52A0" w:rsidRPr="001C2829">
        <w:rPr>
          <w:rFonts w:asciiTheme="minorHAnsi" w:hAnsiTheme="minorHAnsi"/>
          <w:sz w:val="24"/>
          <w:szCs w:val="24"/>
        </w:rPr>
        <w:t>dicho</w:t>
      </w:r>
      <w:r w:rsidR="00A46145" w:rsidRPr="001C2829">
        <w:rPr>
          <w:rFonts w:asciiTheme="minorHAnsi" w:hAnsiTheme="minorHAnsi"/>
          <w:sz w:val="24"/>
          <w:szCs w:val="24"/>
        </w:rPr>
        <w:t xml:space="preserve"> A</w:t>
      </w:r>
      <w:r w:rsidRPr="001C2829">
        <w:rPr>
          <w:rFonts w:asciiTheme="minorHAnsi" w:hAnsiTheme="minorHAnsi"/>
          <w:sz w:val="24"/>
          <w:szCs w:val="24"/>
        </w:rPr>
        <w:t>cuerdo</w:t>
      </w:r>
      <w:r w:rsidR="000B52A0" w:rsidRPr="001C2829">
        <w:rPr>
          <w:rFonts w:asciiTheme="minorHAnsi" w:hAnsiTheme="minorHAnsi"/>
          <w:sz w:val="24"/>
          <w:szCs w:val="24"/>
        </w:rPr>
        <w:t xml:space="preserve"> Final, tanto conforme al derecho interno colombiano como conforme al derecho internacional</w:t>
      </w:r>
      <w:r w:rsidR="00A46145" w:rsidRPr="001C2829">
        <w:rPr>
          <w:rFonts w:asciiTheme="minorHAnsi" w:hAnsiTheme="minorHAnsi"/>
          <w:sz w:val="24"/>
          <w:szCs w:val="24"/>
        </w:rPr>
        <w:t>.</w:t>
      </w:r>
    </w:p>
    <w:p w:rsidR="00A46145" w:rsidRPr="001C2829" w:rsidRDefault="00565E56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 xml:space="preserve">Se trata de una serie de mecanismos </w:t>
      </w:r>
      <w:r w:rsidR="00A46145" w:rsidRPr="001C2829">
        <w:rPr>
          <w:rFonts w:asciiTheme="minorHAnsi" w:hAnsiTheme="minorHAnsi"/>
          <w:sz w:val="24"/>
          <w:szCs w:val="24"/>
        </w:rPr>
        <w:t xml:space="preserve">institucionales y democráticos </w:t>
      </w:r>
      <w:r w:rsidRPr="001C2829">
        <w:rPr>
          <w:rFonts w:asciiTheme="minorHAnsi" w:hAnsiTheme="minorHAnsi"/>
          <w:sz w:val="24"/>
          <w:szCs w:val="24"/>
        </w:rPr>
        <w:t>complementarios</w:t>
      </w:r>
      <w:r w:rsidR="00A46145" w:rsidRPr="001C2829">
        <w:rPr>
          <w:rFonts w:asciiTheme="minorHAnsi" w:hAnsiTheme="minorHAnsi"/>
          <w:sz w:val="24"/>
          <w:szCs w:val="24"/>
        </w:rPr>
        <w:t>,</w:t>
      </w:r>
      <w:r w:rsidRPr="001C2829">
        <w:rPr>
          <w:rFonts w:asciiTheme="minorHAnsi" w:hAnsiTheme="minorHAnsi"/>
          <w:sz w:val="24"/>
          <w:szCs w:val="24"/>
        </w:rPr>
        <w:t xml:space="preserve"> que en su conjunto constituyen un</w:t>
      </w:r>
      <w:r w:rsidR="00A46145" w:rsidRPr="001C2829">
        <w:rPr>
          <w:rFonts w:asciiTheme="minorHAnsi" w:hAnsiTheme="minorHAnsi"/>
          <w:sz w:val="24"/>
          <w:szCs w:val="24"/>
        </w:rPr>
        <w:t xml:space="preserve">a ruta </w:t>
      </w:r>
      <w:r w:rsidR="000B52A0" w:rsidRPr="001C2829">
        <w:rPr>
          <w:rFonts w:asciiTheme="minorHAnsi" w:hAnsiTheme="minorHAnsi"/>
          <w:sz w:val="24"/>
          <w:szCs w:val="24"/>
        </w:rPr>
        <w:t>expedita y segura</w:t>
      </w:r>
      <w:r w:rsidR="00A46145" w:rsidRPr="001C2829">
        <w:rPr>
          <w:rFonts w:asciiTheme="minorHAnsi" w:hAnsiTheme="minorHAnsi"/>
          <w:sz w:val="24"/>
          <w:szCs w:val="24"/>
        </w:rPr>
        <w:t xml:space="preserve"> para cumplir con los objetivos enunciados en el párrafo anterior. </w:t>
      </w:r>
    </w:p>
    <w:p w:rsidR="00565E56" w:rsidRPr="001C2829" w:rsidRDefault="00A46145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>E</w:t>
      </w:r>
      <w:r w:rsidR="000B52A0" w:rsidRPr="001C2829">
        <w:rPr>
          <w:rFonts w:asciiTheme="minorHAnsi" w:hAnsiTheme="minorHAnsi"/>
          <w:sz w:val="24"/>
          <w:szCs w:val="24"/>
        </w:rPr>
        <w:t>l texto del acuerdo adoptado es el siguiente</w:t>
      </w:r>
      <w:r w:rsidR="002343B7" w:rsidRPr="001C2829">
        <w:rPr>
          <w:rFonts w:asciiTheme="minorHAnsi" w:hAnsiTheme="minorHAnsi"/>
          <w:sz w:val="24"/>
          <w:szCs w:val="24"/>
        </w:rPr>
        <w:t>:</w:t>
      </w:r>
    </w:p>
    <w:p w:rsidR="0080532B" w:rsidRPr="001C2829" w:rsidRDefault="00767D7A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 xml:space="preserve">I.- </w:t>
      </w:r>
      <w:r w:rsidR="0080532B" w:rsidRPr="001C2829">
        <w:rPr>
          <w:rFonts w:asciiTheme="minorHAnsi" w:hAnsiTheme="minorHAnsi"/>
          <w:sz w:val="24"/>
          <w:szCs w:val="24"/>
        </w:rPr>
        <w:t xml:space="preserve">El Gobierno Nacional y las FARC EP, acuerdan que el Gobierno Nacional introducirá, antes del </w:t>
      </w:r>
      <w:r w:rsidR="007646DE" w:rsidRPr="001C2829">
        <w:rPr>
          <w:rFonts w:asciiTheme="minorHAnsi" w:hAnsiTheme="minorHAnsi"/>
          <w:sz w:val="24"/>
          <w:szCs w:val="24"/>
        </w:rPr>
        <w:t>1</w:t>
      </w:r>
      <w:r w:rsidR="00256D4F" w:rsidRPr="001C2829">
        <w:rPr>
          <w:rFonts w:asciiTheme="minorHAnsi" w:hAnsiTheme="minorHAnsi"/>
          <w:sz w:val="24"/>
          <w:szCs w:val="24"/>
        </w:rPr>
        <w:t>8</w:t>
      </w:r>
      <w:r w:rsidRPr="001C2829">
        <w:rPr>
          <w:rFonts w:asciiTheme="minorHAnsi" w:hAnsiTheme="minorHAnsi"/>
          <w:sz w:val="24"/>
          <w:szCs w:val="24"/>
        </w:rPr>
        <w:t xml:space="preserve"> de mayo de 2016, el </w:t>
      </w:r>
      <w:r w:rsidR="0080532B" w:rsidRPr="001C2829">
        <w:rPr>
          <w:rFonts w:asciiTheme="minorHAnsi" w:hAnsiTheme="minorHAnsi"/>
          <w:sz w:val="24"/>
          <w:szCs w:val="24"/>
        </w:rPr>
        <w:t>siguiente texto en la tramitación del Acto Legislativo nº 04/2015 Senado, 15</w:t>
      </w:r>
      <w:r w:rsidR="00C837F4" w:rsidRPr="001C2829">
        <w:rPr>
          <w:rFonts w:asciiTheme="minorHAnsi" w:hAnsiTheme="minorHAnsi"/>
          <w:sz w:val="24"/>
          <w:szCs w:val="24"/>
        </w:rPr>
        <w:t>7</w:t>
      </w:r>
      <w:r w:rsidR="0080532B" w:rsidRPr="001C2829">
        <w:rPr>
          <w:rFonts w:asciiTheme="minorHAnsi" w:hAnsiTheme="minorHAnsi"/>
          <w:sz w:val="24"/>
          <w:szCs w:val="24"/>
        </w:rPr>
        <w:t xml:space="preserve">/2015 </w:t>
      </w:r>
      <w:r w:rsidR="000126E2" w:rsidRPr="001C2829">
        <w:rPr>
          <w:rFonts w:asciiTheme="minorHAnsi" w:hAnsiTheme="minorHAnsi"/>
          <w:sz w:val="24"/>
          <w:szCs w:val="24"/>
        </w:rPr>
        <w:t>Cámara</w:t>
      </w:r>
      <w:r w:rsidR="0080532B" w:rsidRPr="001C2829">
        <w:rPr>
          <w:rFonts w:asciiTheme="minorHAnsi" w:hAnsiTheme="minorHAnsi"/>
          <w:sz w:val="24"/>
          <w:szCs w:val="24"/>
        </w:rPr>
        <w:t xml:space="preserve">: </w:t>
      </w:r>
    </w:p>
    <w:p w:rsidR="0080532B" w:rsidRPr="001C2829" w:rsidRDefault="007646DE" w:rsidP="00767D7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1C2829">
        <w:rPr>
          <w:rFonts w:asciiTheme="minorHAnsi" w:hAnsiTheme="minorHAnsi"/>
          <w:i/>
          <w:sz w:val="24"/>
          <w:szCs w:val="24"/>
        </w:rPr>
        <w:t xml:space="preserve"> </w:t>
      </w:r>
      <w:r w:rsidR="0080532B" w:rsidRPr="001C2829">
        <w:rPr>
          <w:rFonts w:asciiTheme="minorHAnsi" w:hAnsiTheme="minorHAnsi"/>
          <w:i/>
          <w:sz w:val="24"/>
          <w:szCs w:val="24"/>
        </w:rPr>
        <w:t>“Artículo xxx: La Constitución Política tendrá un nuevo artículo transitorio, el cual quedará así:</w:t>
      </w:r>
    </w:p>
    <w:p w:rsidR="00F33656" w:rsidRPr="001C2829" w:rsidRDefault="0080532B" w:rsidP="00767D7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1C2829">
        <w:rPr>
          <w:rFonts w:asciiTheme="minorHAnsi" w:hAnsiTheme="minorHAnsi"/>
          <w:i/>
          <w:sz w:val="24"/>
          <w:szCs w:val="24"/>
        </w:rPr>
        <w:t>Artículo Transitorio:</w:t>
      </w:r>
      <w:r w:rsidR="00C837F4" w:rsidRPr="001C2829">
        <w:rPr>
          <w:rFonts w:asciiTheme="minorHAnsi" w:hAnsiTheme="minorHAnsi"/>
          <w:i/>
          <w:sz w:val="24"/>
          <w:szCs w:val="24"/>
        </w:rPr>
        <w:t xml:space="preserve"> En desarrollo del derecho a la paz, e</w:t>
      </w:r>
      <w:r w:rsidRPr="001C2829">
        <w:rPr>
          <w:rFonts w:asciiTheme="minorHAnsi" w:hAnsiTheme="minorHAnsi"/>
          <w:i/>
          <w:sz w:val="24"/>
          <w:szCs w:val="24"/>
        </w:rPr>
        <w:t>l Acuerdo Final para la terminación del conflicto y la construcción de una paz estable y duradera constituye un Acuerdo Especial en los términos del artículo 3 común a los Convenios de Ginebra de 1949. Con el fin de ofrecer garantías de cumplimiento del Acuerdo Final, u</w:t>
      </w:r>
      <w:r w:rsidR="00F33656" w:rsidRPr="001C2829">
        <w:rPr>
          <w:rFonts w:asciiTheme="minorHAnsi" w:hAnsiTheme="minorHAnsi"/>
          <w:i/>
          <w:sz w:val="24"/>
          <w:szCs w:val="24"/>
        </w:rPr>
        <w:t>na vez éste haya sido firmado y</w:t>
      </w:r>
      <w:r w:rsidR="005C1C61" w:rsidRPr="001C2829">
        <w:rPr>
          <w:rFonts w:asciiTheme="minorHAnsi" w:hAnsiTheme="minorHAnsi"/>
          <w:i/>
          <w:sz w:val="24"/>
          <w:szCs w:val="24"/>
        </w:rPr>
        <w:t xml:space="preserve"> </w:t>
      </w:r>
      <w:r w:rsidR="000B3A85" w:rsidRPr="001C2829">
        <w:rPr>
          <w:rFonts w:asciiTheme="minorHAnsi" w:hAnsiTheme="minorHAnsi"/>
          <w:i/>
          <w:sz w:val="24"/>
          <w:szCs w:val="24"/>
        </w:rPr>
        <w:t>entrado en vigor</w:t>
      </w:r>
      <w:r w:rsidRPr="001C2829">
        <w:rPr>
          <w:rFonts w:asciiTheme="minorHAnsi" w:hAnsiTheme="minorHAnsi"/>
          <w:i/>
          <w:sz w:val="24"/>
          <w:szCs w:val="24"/>
        </w:rPr>
        <w:t xml:space="preserve">, </w:t>
      </w:r>
      <w:r w:rsidR="00EC3066" w:rsidRPr="001C2829">
        <w:rPr>
          <w:rFonts w:asciiTheme="minorHAnsi" w:hAnsiTheme="minorHAnsi"/>
          <w:i/>
          <w:sz w:val="24"/>
          <w:szCs w:val="24"/>
        </w:rPr>
        <w:t>el anterior i</w:t>
      </w:r>
      <w:r w:rsidRPr="001C2829">
        <w:rPr>
          <w:rFonts w:asciiTheme="minorHAnsi" w:hAnsiTheme="minorHAnsi"/>
          <w:i/>
          <w:sz w:val="24"/>
          <w:szCs w:val="24"/>
        </w:rPr>
        <w:t>ngresará en estricto sentido al bloque de constitucionalidad para ser tenido en cuenta durante el periodo de implementación del</w:t>
      </w:r>
      <w:r w:rsidR="00EC3066" w:rsidRPr="001C2829">
        <w:rPr>
          <w:rFonts w:asciiTheme="minorHAnsi" w:hAnsiTheme="minorHAnsi"/>
          <w:i/>
          <w:sz w:val="24"/>
          <w:szCs w:val="24"/>
        </w:rPr>
        <w:t xml:space="preserve"> mismo</w:t>
      </w:r>
      <w:r w:rsidRPr="001C2829">
        <w:rPr>
          <w:rFonts w:asciiTheme="minorHAnsi" w:hAnsiTheme="minorHAnsi"/>
          <w:i/>
          <w:sz w:val="24"/>
          <w:szCs w:val="24"/>
        </w:rPr>
        <w:t xml:space="preserve"> como parámetro de interpretación</w:t>
      </w:r>
      <w:r w:rsidR="00665EFC" w:rsidRPr="001C2829">
        <w:rPr>
          <w:rFonts w:asciiTheme="minorHAnsi" w:hAnsiTheme="minorHAnsi"/>
          <w:i/>
          <w:sz w:val="24"/>
          <w:szCs w:val="24"/>
        </w:rPr>
        <w:t xml:space="preserve"> </w:t>
      </w:r>
      <w:r w:rsidRPr="001C2829">
        <w:rPr>
          <w:rFonts w:asciiTheme="minorHAnsi" w:hAnsiTheme="minorHAnsi"/>
          <w:i/>
          <w:sz w:val="24"/>
          <w:szCs w:val="24"/>
        </w:rPr>
        <w:t xml:space="preserve">y referente de desarrollo y validez de las </w:t>
      </w:r>
      <w:r w:rsidR="00117A48" w:rsidRPr="001C2829">
        <w:rPr>
          <w:rFonts w:asciiTheme="minorHAnsi" w:hAnsiTheme="minorHAnsi"/>
          <w:i/>
          <w:sz w:val="24"/>
          <w:szCs w:val="24"/>
        </w:rPr>
        <w:t>Normas y la</w:t>
      </w:r>
      <w:r w:rsidR="006D1CB8" w:rsidRPr="001C2829">
        <w:rPr>
          <w:rFonts w:asciiTheme="minorHAnsi" w:hAnsiTheme="minorHAnsi"/>
          <w:i/>
          <w:sz w:val="24"/>
          <w:szCs w:val="24"/>
        </w:rPr>
        <w:t>s</w:t>
      </w:r>
      <w:r w:rsidR="00117A48" w:rsidRPr="001C2829">
        <w:rPr>
          <w:rFonts w:asciiTheme="minorHAnsi" w:hAnsiTheme="minorHAnsi"/>
          <w:i/>
          <w:sz w:val="24"/>
          <w:szCs w:val="24"/>
        </w:rPr>
        <w:t xml:space="preserve"> L</w:t>
      </w:r>
      <w:r w:rsidRPr="001C2829">
        <w:rPr>
          <w:rFonts w:asciiTheme="minorHAnsi" w:hAnsiTheme="minorHAnsi"/>
          <w:i/>
          <w:sz w:val="24"/>
          <w:szCs w:val="24"/>
        </w:rPr>
        <w:t>eyes de Implementación y desarrollo del Acuerdo</w:t>
      </w:r>
      <w:r w:rsidR="00665EFC" w:rsidRPr="001C2829">
        <w:rPr>
          <w:rFonts w:asciiTheme="minorHAnsi" w:hAnsiTheme="minorHAnsi"/>
          <w:i/>
          <w:sz w:val="24"/>
          <w:szCs w:val="24"/>
        </w:rPr>
        <w:t xml:space="preserve"> Fina</w:t>
      </w:r>
      <w:r w:rsidR="00CC709A" w:rsidRPr="001C2829">
        <w:rPr>
          <w:rFonts w:asciiTheme="minorHAnsi" w:hAnsiTheme="minorHAnsi"/>
          <w:i/>
          <w:sz w:val="24"/>
          <w:szCs w:val="24"/>
        </w:rPr>
        <w:t>l</w:t>
      </w:r>
      <w:r w:rsidR="00F33656" w:rsidRPr="001C2829">
        <w:rPr>
          <w:rFonts w:asciiTheme="minorHAnsi" w:hAnsiTheme="minorHAnsi"/>
          <w:i/>
          <w:sz w:val="24"/>
          <w:szCs w:val="24"/>
        </w:rPr>
        <w:t>.</w:t>
      </w:r>
    </w:p>
    <w:p w:rsidR="00305FBB" w:rsidRPr="001C2829" w:rsidRDefault="00305FBB" w:rsidP="00305FBB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1C2829">
        <w:rPr>
          <w:rFonts w:asciiTheme="minorHAnsi" w:hAnsiTheme="minorHAnsi"/>
          <w:i/>
          <w:sz w:val="24"/>
          <w:szCs w:val="24"/>
        </w:rPr>
        <w:lastRenderedPageBreak/>
        <w:t>E</w:t>
      </w:r>
      <w:r w:rsidR="0039356D" w:rsidRPr="001C2829">
        <w:rPr>
          <w:rFonts w:asciiTheme="minorHAnsi" w:hAnsiTheme="minorHAnsi"/>
          <w:i/>
          <w:sz w:val="24"/>
          <w:szCs w:val="24"/>
        </w:rPr>
        <w:t>n desarrollo del Derecho a la paz, el</w:t>
      </w:r>
      <w:r w:rsidRPr="001C2829">
        <w:rPr>
          <w:rFonts w:asciiTheme="minorHAnsi" w:hAnsiTheme="minorHAnsi"/>
          <w:i/>
          <w:sz w:val="24"/>
          <w:szCs w:val="24"/>
        </w:rPr>
        <w:t xml:space="preserve"> procedimiento legislativo especial para la aprobación del Acuerdo Final para la terminación del conflicto y la construcción de una paz estable y duradera, incluirá un “procedimiento de ley aprobato</w:t>
      </w:r>
      <w:r w:rsidR="00C837F4" w:rsidRPr="001C2829">
        <w:rPr>
          <w:rFonts w:asciiTheme="minorHAnsi" w:hAnsiTheme="minorHAnsi"/>
          <w:i/>
          <w:sz w:val="24"/>
          <w:szCs w:val="24"/>
        </w:rPr>
        <w:t>ria del Acuerdo Especial” con lo</w:t>
      </w:r>
      <w:r w:rsidRPr="001C2829">
        <w:rPr>
          <w:rFonts w:asciiTheme="minorHAnsi" w:hAnsiTheme="minorHAnsi"/>
          <w:i/>
          <w:sz w:val="24"/>
          <w:szCs w:val="24"/>
        </w:rPr>
        <w:t>s siguientes criterios procedimentales especiales: envío al Congreso para su incorporación al derecho interno por medio de una ley; tramitación como ley ordinaria: radicación del proyecto ante la secretaria del Senado y publicación, debate en comisiones  constitucionales conjuntas  del Senado y Cámara, votación, debate en plenario del senado; y debate en plenario de la Cámara.</w:t>
      </w:r>
      <w:r w:rsidRPr="001C2829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Pr="001C2829">
        <w:rPr>
          <w:rFonts w:asciiTheme="minorHAnsi" w:hAnsiTheme="minorHAnsi"/>
          <w:i/>
          <w:sz w:val="24"/>
          <w:szCs w:val="24"/>
        </w:rPr>
        <w:t>El tr</w:t>
      </w:r>
      <w:r w:rsidR="00C837F4" w:rsidRPr="001C2829">
        <w:rPr>
          <w:rFonts w:asciiTheme="minorHAnsi" w:hAnsiTheme="minorHAnsi"/>
          <w:i/>
          <w:sz w:val="24"/>
          <w:szCs w:val="24"/>
        </w:rPr>
        <w:t>á</w:t>
      </w:r>
      <w:r w:rsidRPr="001C2829">
        <w:rPr>
          <w:rFonts w:asciiTheme="minorHAnsi" w:hAnsiTheme="minorHAnsi"/>
          <w:i/>
          <w:sz w:val="24"/>
          <w:szCs w:val="24"/>
        </w:rPr>
        <w:t xml:space="preserve">nsito del proyecto entre una y otra cámara será de 8 días, las votaciones serán únicamente de aprobación o </w:t>
      </w:r>
      <w:proofErr w:type="spellStart"/>
      <w:r w:rsidRPr="001C2829">
        <w:rPr>
          <w:rFonts w:asciiTheme="minorHAnsi" w:hAnsiTheme="minorHAnsi"/>
          <w:i/>
          <w:sz w:val="24"/>
          <w:szCs w:val="24"/>
        </w:rPr>
        <w:t>improbación</w:t>
      </w:r>
      <w:proofErr w:type="spellEnd"/>
      <w:r w:rsidRPr="001C2829">
        <w:rPr>
          <w:rFonts w:asciiTheme="minorHAnsi" w:hAnsiTheme="minorHAnsi"/>
          <w:i/>
          <w:sz w:val="24"/>
          <w:szCs w:val="24"/>
        </w:rPr>
        <w:t xml:space="preserve"> de todo el texto, por mayoría calificada; control de constitucionalidad de la ley aprobatoria del Acuerdo Especial; sanción presidencial y publicación en diario oficial; el Gobierno se obligará a presentar esta ley aprobatoria inmediatamente sea firmado y aprobado el Acuerdo Final para la terminación del conflicto y la construcción de una paz estable y duradera, y entrado en vigor el </w:t>
      </w:r>
      <w:r w:rsidR="00273826" w:rsidRPr="001C2829">
        <w:rPr>
          <w:rFonts w:asciiTheme="minorHAnsi" w:hAnsiTheme="minorHAnsi"/>
          <w:i/>
          <w:sz w:val="24"/>
          <w:szCs w:val="24"/>
        </w:rPr>
        <w:t xml:space="preserve">presente </w:t>
      </w:r>
      <w:r w:rsidRPr="001C2829">
        <w:rPr>
          <w:rFonts w:asciiTheme="minorHAnsi" w:hAnsiTheme="minorHAnsi"/>
          <w:i/>
          <w:sz w:val="24"/>
          <w:szCs w:val="24"/>
        </w:rPr>
        <w:t>Acto Legi</w:t>
      </w:r>
      <w:r w:rsidR="00273826" w:rsidRPr="001C2829">
        <w:rPr>
          <w:rFonts w:asciiTheme="minorHAnsi" w:hAnsiTheme="minorHAnsi"/>
          <w:i/>
          <w:sz w:val="24"/>
          <w:szCs w:val="24"/>
        </w:rPr>
        <w:t>slativo</w:t>
      </w:r>
      <w:r w:rsidRPr="001C2829">
        <w:rPr>
          <w:rFonts w:asciiTheme="minorHAnsi" w:hAnsiTheme="minorHAnsi"/>
          <w:i/>
          <w:sz w:val="24"/>
          <w:szCs w:val="24"/>
        </w:rPr>
        <w:t>.</w:t>
      </w:r>
    </w:p>
    <w:p w:rsidR="0080532B" w:rsidRPr="001C2829" w:rsidRDefault="0080532B" w:rsidP="00767D7A">
      <w:pPr>
        <w:spacing w:line="360" w:lineRule="auto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1C2829">
        <w:rPr>
          <w:rFonts w:asciiTheme="minorHAnsi" w:hAnsiTheme="minorHAnsi"/>
          <w:i/>
          <w:sz w:val="24"/>
          <w:szCs w:val="24"/>
        </w:rPr>
        <w:t xml:space="preserve">El procedimiento legislativo de aprobación de leyes o actos legislativos para la implementación o desarrollo del Acuerdo Final, será el Procedimiento legislativo especial para la paz establecido en el artículo transitorio </w:t>
      </w:r>
      <w:proofErr w:type="spellStart"/>
      <w:r w:rsidRPr="001C2829">
        <w:rPr>
          <w:rFonts w:asciiTheme="minorHAnsi" w:hAnsiTheme="minorHAnsi"/>
          <w:i/>
          <w:sz w:val="24"/>
          <w:szCs w:val="24"/>
        </w:rPr>
        <w:t>xxxx</w:t>
      </w:r>
      <w:proofErr w:type="spellEnd"/>
      <w:r w:rsidRPr="001C2829">
        <w:rPr>
          <w:rFonts w:asciiTheme="minorHAnsi" w:hAnsiTheme="minorHAnsi"/>
          <w:i/>
          <w:sz w:val="24"/>
          <w:szCs w:val="24"/>
        </w:rPr>
        <w:t xml:space="preserve"> contemplado en el artículo </w:t>
      </w:r>
      <w:r w:rsidR="00767D7A" w:rsidRPr="001C2829">
        <w:rPr>
          <w:rFonts w:asciiTheme="minorHAnsi" w:hAnsiTheme="minorHAnsi"/>
          <w:i/>
          <w:sz w:val="24"/>
          <w:szCs w:val="24"/>
        </w:rPr>
        <w:t>primero</w:t>
      </w:r>
      <w:r w:rsidRPr="001C2829">
        <w:rPr>
          <w:rFonts w:asciiTheme="minorHAnsi" w:hAnsiTheme="minorHAnsi"/>
          <w:i/>
          <w:sz w:val="24"/>
          <w:szCs w:val="24"/>
        </w:rPr>
        <w:t xml:space="preserve"> de este Acto Legislativo, y estará en vigencia para la aprobación de normas de implementación y desarrollo del Acuerdo Final dura</w:t>
      </w:r>
      <w:r w:rsidR="00665EFC" w:rsidRPr="001C2829">
        <w:rPr>
          <w:rFonts w:asciiTheme="minorHAnsi" w:hAnsiTheme="minorHAnsi"/>
          <w:i/>
          <w:sz w:val="24"/>
          <w:szCs w:val="24"/>
        </w:rPr>
        <w:t>n</w:t>
      </w:r>
      <w:r w:rsidRPr="001C2829">
        <w:rPr>
          <w:rFonts w:asciiTheme="minorHAnsi" w:hAnsiTheme="minorHAnsi"/>
          <w:i/>
          <w:sz w:val="24"/>
          <w:szCs w:val="24"/>
        </w:rPr>
        <w:t xml:space="preserve">te el tiempo establecido en el </w:t>
      </w:r>
      <w:r w:rsidR="000126E2" w:rsidRPr="001C2829">
        <w:rPr>
          <w:rFonts w:asciiTheme="minorHAnsi" w:hAnsiTheme="minorHAnsi"/>
          <w:i/>
          <w:sz w:val="24"/>
          <w:szCs w:val="24"/>
        </w:rPr>
        <w:t>artículo</w:t>
      </w:r>
      <w:r w:rsidRPr="001C282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1C2829">
        <w:rPr>
          <w:rFonts w:asciiTheme="minorHAnsi" w:hAnsiTheme="minorHAnsi"/>
          <w:i/>
          <w:sz w:val="24"/>
          <w:szCs w:val="24"/>
        </w:rPr>
        <w:t>xxxx</w:t>
      </w:r>
      <w:proofErr w:type="spellEnd"/>
    </w:p>
    <w:p w:rsidR="00273826" w:rsidRPr="001C2829" w:rsidRDefault="00273826" w:rsidP="00273826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1C2829">
        <w:rPr>
          <w:rFonts w:asciiTheme="minorHAnsi" w:hAnsiTheme="minorHAnsi"/>
          <w:i/>
          <w:sz w:val="24"/>
          <w:szCs w:val="24"/>
        </w:rPr>
        <w:t>El control constitucional relacionado con la aprobación de La ley aprobatoria del Acuerdo Especial, será único y automático.</w:t>
      </w:r>
    </w:p>
    <w:p w:rsidR="00B33E40" w:rsidRPr="001C2829" w:rsidRDefault="00FB6FEC" w:rsidP="00767D7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1C2829">
        <w:rPr>
          <w:rFonts w:asciiTheme="minorHAnsi" w:hAnsiTheme="minorHAnsi"/>
          <w:i/>
          <w:sz w:val="24"/>
          <w:szCs w:val="24"/>
        </w:rPr>
        <w:t>El control constitucional relacionado con la implementación del Acuerdo Final mediant</w:t>
      </w:r>
      <w:r w:rsidR="002A5E6C" w:rsidRPr="001C2829">
        <w:rPr>
          <w:rFonts w:asciiTheme="minorHAnsi" w:hAnsiTheme="minorHAnsi"/>
          <w:i/>
          <w:sz w:val="24"/>
          <w:szCs w:val="24"/>
        </w:rPr>
        <w:t>e</w:t>
      </w:r>
      <w:r w:rsidRPr="001C2829">
        <w:rPr>
          <w:rFonts w:asciiTheme="minorHAnsi" w:hAnsiTheme="minorHAnsi"/>
          <w:i/>
          <w:sz w:val="24"/>
          <w:szCs w:val="24"/>
        </w:rPr>
        <w:t xml:space="preserve"> Leyes ordinarias o leyes estatutarias, ser</w:t>
      </w:r>
      <w:r w:rsidR="002A5E6C" w:rsidRPr="001C2829">
        <w:rPr>
          <w:rFonts w:asciiTheme="minorHAnsi" w:hAnsiTheme="minorHAnsi"/>
          <w:i/>
          <w:sz w:val="24"/>
          <w:szCs w:val="24"/>
        </w:rPr>
        <w:t>á</w:t>
      </w:r>
      <w:r w:rsidRPr="001C2829">
        <w:rPr>
          <w:rFonts w:asciiTheme="minorHAnsi" w:hAnsiTheme="minorHAnsi"/>
          <w:i/>
          <w:sz w:val="24"/>
          <w:szCs w:val="24"/>
        </w:rPr>
        <w:t xml:space="preserve"> único</w:t>
      </w:r>
      <w:r w:rsidR="00245B40" w:rsidRPr="001C2829">
        <w:rPr>
          <w:rFonts w:asciiTheme="minorHAnsi" w:hAnsiTheme="minorHAnsi"/>
          <w:i/>
          <w:sz w:val="24"/>
          <w:szCs w:val="24"/>
        </w:rPr>
        <w:t xml:space="preserve"> y</w:t>
      </w:r>
      <w:r w:rsidRPr="001C2829">
        <w:rPr>
          <w:rFonts w:asciiTheme="minorHAnsi" w:hAnsiTheme="minorHAnsi"/>
          <w:i/>
          <w:sz w:val="24"/>
          <w:szCs w:val="24"/>
        </w:rPr>
        <w:t xml:space="preserve"> automático</w:t>
      </w:r>
      <w:r w:rsidR="002A5E6C" w:rsidRPr="001C2829">
        <w:rPr>
          <w:rFonts w:asciiTheme="minorHAnsi" w:hAnsiTheme="minorHAnsi"/>
          <w:i/>
          <w:sz w:val="24"/>
          <w:szCs w:val="24"/>
        </w:rPr>
        <w:t>.</w:t>
      </w:r>
    </w:p>
    <w:p w:rsidR="002A5E6C" w:rsidRPr="001C2829" w:rsidRDefault="002A5E6C" w:rsidP="00767D7A">
      <w:pPr>
        <w:spacing w:line="360" w:lineRule="auto"/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245B40" w:rsidRPr="001C2829" w:rsidRDefault="00767D7A" w:rsidP="00767D7A">
      <w:pPr>
        <w:spacing w:after="48" w:line="360" w:lineRule="auto"/>
        <w:ind w:right="288"/>
        <w:jc w:val="both"/>
        <w:rPr>
          <w:rFonts w:asciiTheme="minorHAnsi" w:hAnsiTheme="minorHAnsi" w:cs="Calibri"/>
          <w:color w:val="000000"/>
          <w:sz w:val="24"/>
          <w:szCs w:val="24"/>
          <w:lang w:eastAsia="es-ES"/>
        </w:rPr>
      </w:pPr>
      <w:r w:rsidRPr="001C2829">
        <w:rPr>
          <w:rFonts w:asciiTheme="minorHAnsi" w:hAnsiTheme="minorHAnsi"/>
          <w:sz w:val="24"/>
          <w:szCs w:val="24"/>
        </w:rPr>
        <w:t xml:space="preserve">II.- </w:t>
      </w:r>
      <w:r w:rsidR="003563BB" w:rsidRPr="001C2829">
        <w:rPr>
          <w:rFonts w:asciiTheme="minorHAnsi" w:hAnsiTheme="minorHAnsi"/>
          <w:sz w:val="24"/>
          <w:szCs w:val="24"/>
        </w:rPr>
        <w:t>El Gobierno Nacional y las FARC EP, acuerdan que el Gobierno Nacional, antes del 1</w:t>
      </w:r>
      <w:r w:rsidR="00C837F4" w:rsidRPr="001C2829">
        <w:rPr>
          <w:rFonts w:asciiTheme="minorHAnsi" w:hAnsiTheme="minorHAnsi"/>
          <w:sz w:val="24"/>
          <w:szCs w:val="24"/>
        </w:rPr>
        <w:t>8</w:t>
      </w:r>
      <w:r w:rsidR="003563BB" w:rsidRPr="001C282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C2829">
        <w:rPr>
          <w:rFonts w:asciiTheme="minorHAnsi" w:hAnsiTheme="minorHAnsi"/>
          <w:sz w:val="24"/>
          <w:szCs w:val="24"/>
        </w:rPr>
        <w:t>de mayo de 2016,</w:t>
      </w:r>
      <w:r w:rsidR="003563BB" w:rsidRPr="001C2829">
        <w:rPr>
          <w:rFonts w:asciiTheme="minorHAnsi" w:hAnsiTheme="minorHAnsi"/>
          <w:sz w:val="24"/>
          <w:szCs w:val="24"/>
        </w:rPr>
        <w:t xml:space="preserve"> añadirá </w:t>
      </w:r>
      <w:r w:rsidR="00245B40" w:rsidRPr="001C2829">
        <w:rPr>
          <w:rFonts w:asciiTheme="minorHAnsi" w:hAnsiTheme="minorHAnsi"/>
          <w:sz w:val="24"/>
          <w:szCs w:val="24"/>
        </w:rPr>
        <w:t xml:space="preserve">en el parágrafo j)  del </w:t>
      </w:r>
      <w:r w:rsidR="001C2829" w:rsidRPr="001C2829">
        <w:rPr>
          <w:rFonts w:asciiTheme="minorHAnsi" w:hAnsiTheme="minorHAnsi"/>
          <w:sz w:val="24"/>
          <w:szCs w:val="24"/>
        </w:rPr>
        <w:t>artículo</w:t>
      </w:r>
      <w:r w:rsidR="003563BB" w:rsidRPr="001C2829">
        <w:rPr>
          <w:rFonts w:asciiTheme="minorHAnsi" w:hAnsiTheme="minorHAnsi"/>
          <w:sz w:val="24"/>
          <w:szCs w:val="24"/>
        </w:rPr>
        <w:t xml:space="preserve"> 1  del </w:t>
      </w:r>
      <w:r w:rsidR="003563BB"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 xml:space="preserve">PROYECTO DE ACTO </w:t>
      </w:r>
      <w:r w:rsidR="003563BB"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lastRenderedPageBreak/>
        <w:t>LEGISLATIVO NÚMERO 04 DE 2015 SENADO, 157 DE 2015 CÁMARA,</w:t>
      </w:r>
      <w:r w:rsidR="00245B40"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 xml:space="preserve"> la palabra “</w:t>
      </w:r>
      <w:r w:rsidR="002A5E6C"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>ú</w:t>
      </w:r>
      <w:r w:rsidR="00245B40"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>nico” en el siguiente párrafo:</w:t>
      </w:r>
    </w:p>
    <w:p w:rsidR="00245B40" w:rsidRPr="001C2829" w:rsidRDefault="00245B40" w:rsidP="00767D7A">
      <w:pPr>
        <w:spacing w:after="48" w:line="360" w:lineRule="auto"/>
        <w:ind w:right="288"/>
        <w:jc w:val="both"/>
        <w:rPr>
          <w:rFonts w:asciiTheme="minorHAnsi" w:hAnsiTheme="minorHAnsi"/>
          <w:sz w:val="24"/>
          <w:szCs w:val="24"/>
        </w:rPr>
      </w:pPr>
    </w:p>
    <w:p w:rsidR="00245B40" w:rsidRPr="001C2829" w:rsidRDefault="00245B40" w:rsidP="00767D7A">
      <w:pPr>
        <w:spacing w:after="48" w:line="360" w:lineRule="auto"/>
        <w:ind w:right="288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>“j) Los proyectos de Acto Legislativo tramitados mediante el Procedimiento Legislativo Especial para la Paz tendrán control automático de constitucionalidad  (….)”</w:t>
      </w:r>
    </w:p>
    <w:p w:rsidR="003563BB" w:rsidRPr="001C2829" w:rsidRDefault="003563BB" w:rsidP="00767D7A">
      <w:pPr>
        <w:suppressAutoHyphens w:val="0"/>
        <w:autoSpaceDN/>
        <w:spacing w:after="0" w:line="360" w:lineRule="auto"/>
        <w:ind w:right="212"/>
        <w:jc w:val="both"/>
        <w:textAlignment w:val="auto"/>
        <w:rPr>
          <w:rFonts w:asciiTheme="minorHAnsi" w:hAnsiTheme="minorHAnsi" w:cs="Calibri"/>
          <w:color w:val="000000"/>
          <w:sz w:val="24"/>
          <w:szCs w:val="24"/>
          <w:lang w:eastAsia="es-ES"/>
        </w:rPr>
      </w:pPr>
    </w:p>
    <w:p w:rsidR="00245B40" w:rsidRPr="001C2829" w:rsidRDefault="00245B40" w:rsidP="00767D7A">
      <w:pPr>
        <w:spacing w:after="48" w:line="360" w:lineRule="auto"/>
        <w:ind w:right="288"/>
        <w:jc w:val="both"/>
        <w:rPr>
          <w:rFonts w:asciiTheme="minorHAnsi" w:hAnsiTheme="minorHAnsi" w:cs="Calibri"/>
          <w:color w:val="000000"/>
          <w:sz w:val="24"/>
          <w:szCs w:val="24"/>
          <w:lang w:eastAsia="es-ES"/>
        </w:rPr>
      </w:pPr>
      <w:proofErr w:type="gramStart"/>
      <w:r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>quedando</w:t>
      </w:r>
      <w:proofErr w:type="gramEnd"/>
      <w:r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 xml:space="preserve"> </w:t>
      </w:r>
      <w:r w:rsidR="002A5E6C"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>a</w:t>
      </w:r>
      <w:r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>s</w:t>
      </w:r>
      <w:r w:rsidR="00954C3E"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>í</w:t>
      </w:r>
      <w:r w:rsidRPr="001C2829">
        <w:rPr>
          <w:rFonts w:asciiTheme="minorHAnsi" w:hAnsiTheme="minorHAnsi" w:cs="Calibri"/>
          <w:color w:val="000000"/>
          <w:sz w:val="24"/>
          <w:szCs w:val="24"/>
          <w:lang w:eastAsia="es-ES"/>
        </w:rPr>
        <w:t xml:space="preserve"> dicho texto:</w:t>
      </w:r>
    </w:p>
    <w:p w:rsidR="00245B40" w:rsidRPr="001C2829" w:rsidRDefault="00245B40" w:rsidP="00767D7A">
      <w:pPr>
        <w:spacing w:after="48" w:line="360" w:lineRule="auto"/>
        <w:ind w:right="288"/>
        <w:jc w:val="both"/>
        <w:rPr>
          <w:rFonts w:asciiTheme="minorHAnsi" w:hAnsiTheme="minorHAnsi" w:cs="Calibri"/>
          <w:color w:val="000000"/>
          <w:sz w:val="24"/>
          <w:szCs w:val="24"/>
          <w:lang w:eastAsia="es-ES"/>
        </w:rPr>
      </w:pPr>
    </w:p>
    <w:p w:rsidR="00245B40" w:rsidRPr="001C2829" w:rsidRDefault="00245B40" w:rsidP="00245B40">
      <w:pPr>
        <w:spacing w:after="48" w:line="360" w:lineRule="auto"/>
        <w:ind w:right="288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>“j) Los proyectos de Acto Legislativo tramitados mediante el Procedimiento Legislativo Especial para la Paz tendrán control automático y único  de constitucionalidad  (….)”</w:t>
      </w:r>
    </w:p>
    <w:p w:rsidR="00C837F4" w:rsidRPr="001C2829" w:rsidRDefault="00C837F4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579BA" w:rsidRPr="001C2829" w:rsidRDefault="00767D7A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>I</w:t>
      </w:r>
      <w:r w:rsidR="002A5E6C" w:rsidRPr="001C2829">
        <w:rPr>
          <w:rFonts w:asciiTheme="minorHAnsi" w:hAnsiTheme="minorHAnsi"/>
          <w:sz w:val="24"/>
          <w:szCs w:val="24"/>
        </w:rPr>
        <w:t>II</w:t>
      </w:r>
      <w:r w:rsidRPr="001C2829">
        <w:rPr>
          <w:rFonts w:asciiTheme="minorHAnsi" w:hAnsiTheme="minorHAnsi"/>
          <w:sz w:val="24"/>
          <w:szCs w:val="24"/>
        </w:rPr>
        <w:t xml:space="preserve">.- </w:t>
      </w:r>
      <w:r w:rsidR="00A62207" w:rsidRPr="001C2829">
        <w:rPr>
          <w:rFonts w:asciiTheme="minorHAnsi" w:hAnsiTheme="minorHAnsi"/>
          <w:sz w:val="24"/>
          <w:szCs w:val="24"/>
        </w:rPr>
        <w:t xml:space="preserve">El Gobierno Nacional y las FARC EP, acuerdan que </w:t>
      </w:r>
      <w:r w:rsidR="00EC26B6" w:rsidRPr="001C2829">
        <w:rPr>
          <w:rFonts w:asciiTheme="minorHAnsi" w:hAnsiTheme="minorHAnsi"/>
          <w:sz w:val="24"/>
          <w:szCs w:val="24"/>
        </w:rPr>
        <w:t>el Gobierno Nacional</w:t>
      </w:r>
      <w:r w:rsidR="00A62207" w:rsidRPr="001C2829">
        <w:rPr>
          <w:rFonts w:asciiTheme="minorHAnsi" w:hAnsiTheme="minorHAnsi"/>
          <w:sz w:val="24"/>
          <w:szCs w:val="24"/>
        </w:rPr>
        <w:t>, antes del</w:t>
      </w:r>
      <w:r w:rsidR="00F33656" w:rsidRPr="001C2829">
        <w:rPr>
          <w:rFonts w:asciiTheme="minorHAnsi" w:hAnsiTheme="minorHAnsi"/>
          <w:sz w:val="24"/>
          <w:szCs w:val="24"/>
        </w:rPr>
        <w:t xml:space="preserve"> 1</w:t>
      </w:r>
      <w:r w:rsidR="00C837F4" w:rsidRPr="001C2829">
        <w:rPr>
          <w:rFonts w:asciiTheme="minorHAnsi" w:hAnsiTheme="minorHAnsi"/>
          <w:sz w:val="24"/>
          <w:szCs w:val="24"/>
        </w:rPr>
        <w:t>8</w:t>
      </w:r>
      <w:r w:rsidR="00417DED" w:rsidRPr="001C282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62207" w:rsidRPr="001C2829">
        <w:rPr>
          <w:rFonts w:asciiTheme="minorHAnsi" w:hAnsiTheme="minorHAnsi"/>
          <w:sz w:val="24"/>
          <w:szCs w:val="24"/>
        </w:rPr>
        <w:t xml:space="preserve">de mayo de 2016, </w:t>
      </w:r>
      <w:r w:rsidR="009579BA" w:rsidRPr="001C2829">
        <w:rPr>
          <w:rFonts w:asciiTheme="minorHAnsi" w:hAnsiTheme="minorHAnsi"/>
          <w:sz w:val="24"/>
          <w:szCs w:val="24"/>
        </w:rPr>
        <w:t xml:space="preserve"> retirar</w:t>
      </w:r>
      <w:r w:rsidR="00EC26B6" w:rsidRPr="001C2829">
        <w:rPr>
          <w:rFonts w:asciiTheme="minorHAnsi" w:hAnsiTheme="minorHAnsi"/>
          <w:sz w:val="24"/>
          <w:szCs w:val="24"/>
        </w:rPr>
        <w:t>á</w:t>
      </w:r>
      <w:r w:rsidR="009579BA" w:rsidRPr="001C2829">
        <w:rPr>
          <w:rFonts w:asciiTheme="minorHAnsi" w:hAnsiTheme="minorHAnsi"/>
          <w:sz w:val="24"/>
          <w:szCs w:val="24"/>
        </w:rPr>
        <w:t xml:space="preserve"> d</w:t>
      </w:r>
      <w:r w:rsidR="00A62207" w:rsidRPr="001C2829">
        <w:rPr>
          <w:rFonts w:asciiTheme="minorHAnsi" w:hAnsiTheme="minorHAnsi"/>
          <w:sz w:val="24"/>
          <w:szCs w:val="24"/>
        </w:rPr>
        <w:t>e</w:t>
      </w:r>
      <w:r w:rsidR="009579BA" w:rsidRPr="001C2829">
        <w:rPr>
          <w:rFonts w:asciiTheme="minorHAnsi" w:hAnsiTheme="minorHAnsi"/>
          <w:sz w:val="24"/>
          <w:szCs w:val="24"/>
        </w:rPr>
        <w:t xml:space="preserve"> la</w:t>
      </w:r>
      <w:r w:rsidR="00A62207" w:rsidRPr="001C2829">
        <w:rPr>
          <w:rFonts w:asciiTheme="minorHAnsi" w:hAnsiTheme="minorHAnsi"/>
          <w:sz w:val="24"/>
          <w:szCs w:val="24"/>
        </w:rPr>
        <w:t xml:space="preserve"> tramitación del Acto Legislativo nº 04/2015 Senado, 15</w:t>
      </w:r>
      <w:r w:rsidR="00C837F4" w:rsidRPr="001C2829">
        <w:rPr>
          <w:rFonts w:asciiTheme="minorHAnsi" w:hAnsiTheme="minorHAnsi"/>
          <w:sz w:val="24"/>
          <w:szCs w:val="24"/>
        </w:rPr>
        <w:t>7</w:t>
      </w:r>
      <w:r w:rsidR="00A62207" w:rsidRPr="001C2829">
        <w:rPr>
          <w:rFonts w:asciiTheme="minorHAnsi" w:hAnsiTheme="minorHAnsi"/>
          <w:sz w:val="24"/>
          <w:szCs w:val="24"/>
        </w:rPr>
        <w:t>/2015 C</w:t>
      </w:r>
      <w:r w:rsidR="000126E2" w:rsidRPr="001C2829">
        <w:rPr>
          <w:rFonts w:asciiTheme="minorHAnsi" w:hAnsiTheme="minorHAnsi"/>
          <w:sz w:val="24"/>
          <w:szCs w:val="24"/>
        </w:rPr>
        <w:t>á</w:t>
      </w:r>
      <w:r w:rsidR="00A62207" w:rsidRPr="001C2829">
        <w:rPr>
          <w:rFonts w:asciiTheme="minorHAnsi" w:hAnsiTheme="minorHAnsi"/>
          <w:sz w:val="24"/>
          <w:szCs w:val="24"/>
        </w:rPr>
        <w:t>mara</w:t>
      </w:r>
      <w:r w:rsidR="009579BA" w:rsidRPr="001C2829">
        <w:rPr>
          <w:rFonts w:asciiTheme="minorHAnsi" w:hAnsiTheme="minorHAnsi"/>
          <w:sz w:val="24"/>
          <w:szCs w:val="24"/>
        </w:rPr>
        <w:t xml:space="preserve"> la proposición aditiva “</w:t>
      </w:r>
      <w:r w:rsidRPr="001C2829">
        <w:rPr>
          <w:rFonts w:asciiTheme="minorHAnsi" w:hAnsiTheme="minorHAnsi"/>
          <w:sz w:val="24"/>
          <w:szCs w:val="24"/>
        </w:rPr>
        <w:t>artículo</w:t>
      </w:r>
      <w:r w:rsidR="009579BA" w:rsidRPr="001C2829">
        <w:rPr>
          <w:rFonts w:asciiTheme="minorHAnsi" w:hAnsiTheme="minorHAnsi"/>
          <w:sz w:val="24"/>
          <w:szCs w:val="24"/>
        </w:rPr>
        <w:t xml:space="preserve"> tr</w:t>
      </w:r>
      <w:r w:rsidR="00334534" w:rsidRPr="001C2829">
        <w:rPr>
          <w:rFonts w:asciiTheme="minorHAnsi" w:hAnsiTheme="minorHAnsi"/>
          <w:sz w:val="24"/>
          <w:szCs w:val="24"/>
        </w:rPr>
        <w:t>a</w:t>
      </w:r>
      <w:r w:rsidR="009579BA" w:rsidRPr="001C2829">
        <w:rPr>
          <w:rFonts w:asciiTheme="minorHAnsi" w:hAnsiTheme="minorHAnsi"/>
          <w:sz w:val="24"/>
          <w:szCs w:val="24"/>
        </w:rPr>
        <w:t xml:space="preserve">nsitorio. </w:t>
      </w:r>
      <w:r w:rsidR="00EC26B6" w:rsidRPr="001C2829">
        <w:rPr>
          <w:rFonts w:asciiTheme="minorHAnsi" w:hAnsiTheme="minorHAnsi"/>
          <w:sz w:val="24"/>
          <w:szCs w:val="24"/>
        </w:rPr>
        <w:t>Jurisdicción</w:t>
      </w:r>
      <w:r w:rsidR="009579BA" w:rsidRPr="001C2829">
        <w:rPr>
          <w:rFonts w:asciiTheme="minorHAnsi" w:hAnsiTheme="minorHAnsi"/>
          <w:sz w:val="24"/>
          <w:szCs w:val="24"/>
        </w:rPr>
        <w:t xml:space="preserve"> Especial para la paz</w:t>
      </w:r>
      <w:r w:rsidR="00334534" w:rsidRPr="001C2829">
        <w:rPr>
          <w:rFonts w:asciiTheme="minorHAnsi" w:hAnsiTheme="minorHAnsi"/>
          <w:sz w:val="24"/>
          <w:szCs w:val="24"/>
        </w:rPr>
        <w:t>”</w:t>
      </w:r>
    </w:p>
    <w:p w:rsidR="00417DED" w:rsidRPr="001C2829" w:rsidRDefault="00417DED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17DED" w:rsidRPr="001C2829" w:rsidRDefault="002A5E6C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>I</w:t>
      </w:r>
      <w:r w:rsidR="00767D7A" w:rsidRPr="001C2829">
        <w:rPr>
          <w:rFonts w:asciiTheme="minorHAnsi" w:hAnsiTheme="minorHAnsi"/>
          <w:sz w:val="24"/>
          <w:szCs w:val="24"/>
        </w:rPr>
        <w:t xml:space="preserve">V.- </w:t>
      </w:r>
      <w:r w:rsidR="00334534" w:rsidRPr="001C2829">
        <w:rPr>
          <w:rFonts w:asciiTheme="minorHAnsi" w:hAnsiTheme="minorHAnsi"/>
          <w:sz w:val="24"/>
          <w:szCs w:val="24"/>
        </w:rPr>
        <w:t>Una vez aprobado en el Congreso el Acuerdo Final</w:t>
      </w:r>
      <w:r w:rsidR="00EC26B6" w:rsidRPr="001C2829">
        <w:rPr>
          <w:rFonts w:asciiTheme="minorHAnsi" w:hAnsiTheme="minorHAnsi"/>
          <w:sz w:val="24"/>
          <w:szCs w:val="24"/>
        </w:rPr>
        <w:t xml:space="preserve"> firmado como Acuerdo </w:t>
      </w:r>
      <w:r w:rsidR="00767D7A" w:rsidRPr="001C2829">
        <w:rPr>
          <w:rFonts w:asciiTheme="minorHAnsi" w:hAnsiTheme="minorHAnsi"/>
          <w:sz w:val="24"/>
          <w:szCs w:val="24"/>
        </w:rPr>
        <w:t>E</w:t>
      </w:r>
      <w:r w:rsidR="00EC26B6" w:rsidRPr="001C2829">
        <w:rPr>
          <w:rFonts w:asciiTheme="minorHAnsi" w:hAnsiTheme="minorHAnsi"/>
          <w:sz w:val="24"/>
          <w:szCs w:val="24"/>
        </w:rPr>
        <w:t>special</w:t>
      </w:r>
      <w:r w:rsidR="00767D7A" w:rsidRPr="001C2829">
        <w:rPr>
          <w:rFonts w:asciiTheme="minorHAnsi" w:hAnsiTheme="minorHAnsi"/>
          <w:sz w:val="24"/>
          <w:szCs w:val="24"/>
        </w:rPr>
        <w:t xml:space="preserve"> del artículo 3 común de las Convenciones de Ginebra</w:t>
      </w:r>
      <w:r w:rsidR="00EC26B6" w:rsidRPr="001C2829">
        <w:rPr>
          <w:rFonts w:asciiTheme="minorHAnsi" w:hAnsiTheme="minorHAnsi"/>
          <w:sz w:val="24"/>
          <w:szCs w:val="24"/>
        </w:rPr>
        <w:t>, el Gobierno Nacional, mediante e</w:t>
      </w:r>
      <w:r w:rsidR="00334534" w:rsidRPr="001C2829">
        <w:rPr>
          <w:rFonts w:asciiTheme="minorHAnsi" w:hAnsiTheme="minorHAnsi"/>
          <w:sz w:val="24"/>
          <w:szCs w:val="24"/>
        </w:rPr>
        <w:t xml:space="preserve">l procedimiento legislativo especial para la </w:t>
      </w:r>
      <w:r w:rsidR="00767D7A" w:rsidRPr="001C2829">
        <w:rPr>
          <w:rFonts w:asciiTheme="minorHAnsi" w:hAnsiTheme="minorHAnsi"/>
          <w:sz w:val="24"/>
          <w:szCs w:val="24"/>
        </w:rPr>
        <w:t>paz</w:t>
      </w:r>
      <w:r w:rsidR="00334534" w:rsidRPr="001C2829">
        <w:rPr>
          <w:rFonts w:asciiTheme="minorHAnsi" w:hAnsiTheme="minorHAnsi"/>
          <w:sz w:val="24"/>
          <w:szCs w:val="24"/>
        </w:rPr>
        <w:t>,</w:t>
      </w:r>
      <w:r w:rsidR="00EC26B6" w:rsidRPr="001C2829">
        <w:rPr>
          <w:rFonts w:asciiTheme="minorHAnsi" w:hAnsiTheme="minorHAnsi"/>
          <w:sz w:val="24"/>
          <w:szCs w:val="24"/>
        </w:rPr>
        <w:t xml:space="preserve"> impulsar</w:t>
      </w:r>
      <w:r w:rsidR="00CC709A" w:rsidRPr="001C2829">
        <w:rPr>
          <w:rFonts w:asciiTheme="minorHAnsi" w:hAnsiTheme="minorHAnsi"/>
          <w:sz w:val="24"/>
          <w:szCs w:val="24"/>
        </w:rPr>
        <w:t>á</w:t>
      </w:r>
      <w:r w:rsidR="00EC26B6" w:rsidRPr="001C2829">
        <w:rPr>
          <w:rFonts w:asciiTheme="minorHAnsi" w:hAnsiTheme="minorHAnsi"/>
          <w:sz w:val="24"/>
          <w:szCs w:val="24"/>
        </w:rPr>
        <w:t xml:space="preserve"> inmediatamente un Acto </w:t>
      </w:r>
      <w:r w:rsidR="00767D7A" w:rsidRPr="001C2829">
        <w:rPr>
          <w:rFonts w:asciiTheme="minorHAnsi" w:hAnsiTheme="minorHAnsi"/>
          <w:sz w:val="24"/>
          <w:szCs w:val="24"/>
        </w:rPr>
        <w:t>L</w:t>
      </w:r>
      <w:r w:rsidR="00EC26B6" w:rsidRPr="001C2829">
        <w:rPr>
          <w:rFonts w:asciiTheme="minorHAnsi" w:hAnsiTheme="minorHAnsi"/>
          <w:sz w:val="24"/>
          <w:szCs w:val="24"/>
        </w:rPr>
        <w:t xml:space="preserve">egislativo en el que se incorporará íntegramente a la Constitución Política el Acuerdo Final en un </w:t>
      </w:r>
      <w:r w:rsidR="00767D7A" w:rsidRPr="001C2829">
        <w:rPr>
          <w:rFonts w:asciiTheme="minorHAnsi" w:hAnsiTheme="minorHAnsi"/>
          <w:sz w:val="24"/>
          <w:szCs w:val="24"/>
        </w:rPr>
        <w:t>artículo</w:t>
      </w:r>
      <w:r w:rsidR="00EC26B6" w:rsidRPr="001C2829">
        <w:rPr>
          <w:rFonts w:asciiTheme="minorHAnsi" w:hAnsiTheme="minorHAnsi"/>
          <w:sz w:val="24"/>
          <w:szCs w:val="24"/>
        </w:rPr>
        <w:t xml:space="preserve"> transitorio</w:t>
      </w:r>
      <w:r w:rsidR="005C3A55" w:rsidRPr="001C2829">
        <w:rPr>
          <w:rFonts w:asciiTheme="minorHAnsi" w:hAnsiTheme="minorHAnsi"/>
          <w:sz w:val="24"/>
          <w:szCs w:val="24"/>
        </w:rPr>
        <w:t>, en el que tendrá que constar expresamente el Acuerdo de la Jurisdicción Especial para la Paz de 15 de diciembre de 2015.</w:t>
      </w:r>
      <w:r w:rsidR="007646DE" w:rsidRPr="001C2829">
        <w:rPr>
          <w:rFonts w:asciiTheme="minorHAnsi" w:hAnsiTheme="minorHAnsi"/>
          <w:sz w:val="24"/>
          <w:szCs w:val="24"/>
        </w:rPr>
        <w:t xml:space="preserve"> Dicho artículo transitorio entrar</w:t>
      </w:r>
      <w:r w:rsidR="00767D7A" w:rsidRPr="001C2829">
        <w:rPr>
          <w:rFonts w:asciiTheme="minorHAnsi" w:hAnsiTheme="minorHAnsi"/>
          <w:sz w:val="24"/>
          <w:szCs w:val="24"/>
        </w:rPr>
        <w:t>á</w:t>
      </w:r>
      <w:r w:rsidR="007646DE" w:rsidRPr="001C2829">
        <w:rPr>
          <w:rFonts w:asciiTheme="minorHAnsi" w:hAnsiTheme="minorHAnsi"/>
          <w:sz w:val="24"/>
          <w:szCs w:val="24"/>
        </w:rPr>
        <w:t xml:space="preserve"> en vigor </w:t>
      </w:r>
      <w:r w:rsidR="00CC709A" w:rsidRPr="001C2829">
        <w:rPr>
          <w:rFonts w:asciiTheme="minorHAnsi" w:hAnsiTheme="minorHAnsi"/>
          <w:sz w:val="24"/>
          <w:szCs w:val="24"/>
        </w:rPr>
        <w:t xml:space="preserve">una vez </w:t>
      </w:r>
      <w:r w:rsidR="00251FBD" w:rsidRPr="001C2829">
        <w:rPr>
          <w:rFonts w:asciiTheme="minorHAnsi" w:hAnsiTheme="minorHAnsi"/>
          <w:sz w:val="24"/>
          <w:szCs w:val="24"/>
        </w:rPr>
        <w:t>entre en vigor el</w:t>
      </w:r>
      <w:r w:rsidR="007646DE" w:rsidRPr="001C2829">
        <w:rPr>
          <w:rFonts w:asciiTheme="minorHAnsi" w:hAnsiTheme="minorHAnsi"/>
          <w:sz w:val="24"/>
          <w:szCs w:val="24"/>
        </w:rPr>
        <w:t xml:space="preserve"> Acuerdo Final</w:t>
      </w:r>
      <w:r w:rsidR="005C6B58" w:rsidRPr="001C2829">
        <w:rPr>
          <w:rFonts w:asciiTheme="minorHAnsi" w:hAnsiTheme="minorHAnsi"/>
          <w:sz w:val="24"/>
          <w:szCs w:val="24"/>
        </w:rPr>
        <w:t>.</w:t>
      </w:r>
    </w:p>
    <w:p w:rsidR="005C3A55" w:rsidRPr="001C2829" w:rsidRDefault="005C3A55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149AC" w:rsidRPr="001C2829" w:rsidRDefault="00767D7A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 xml:space="preserve">V.- </w:t>
      </w:r>
      <w:r w:rsidR="00A62207" w:rsidRPr="001C2829">
        <w:rPr>
          <w:rFonts w:asciiTheme="minorHAnsi" w:hAnsiTheme="minorHAnsi"/>
          <w:sz w:val="24"/>
          <w:szCs w:val="24"/>
        </w:rPr>
        <w:t xml:space="preserve">El Gobierno Nacional y las FARC EP, acuerdan </w:t>
      </w:r>
      <w:r w:rsidR="000126E2" w:rsidRPr="001C2829">
        <w:rPr>
          <w:rFonts w:asciiTheme="minorHAnsi" w:hAnsiTheme="minorHAnsi"/>
          <w:sz w:val="24"/>
          <w:szCs w:val="24"/>
        </w:rPr>
        <w:t>que el</w:t>
      </w:r>
      <w:r w:rsidR="001149AC" w:rsidRPr="001C2829">
        <w:rPr>
          <w:rFonts w:asciiTheme="minorHAnsi" w:hAnsiTheme="minorHAnsi"/>
          <w:sz w:val="24"/>
          <w:szCs w:val="24"/>
        </w:rPr>
        <w:t xml:space="preserve"> Acuerdo Final para la terminación del conflicto y la construcción de una paz estable y duradera firmado como Acuerdo </w:t>
      </w:r>
      <w:r w:rsidR="001149AC" w:rsidRPr="001C2829">
        <w:rPr>
          <w:rFonts w:asciiTheme="minorHAnsi" w:hAnsiTheme="minorHAnsi"/>
          <w:sz w:val="24"/>
          <w:szCs w:val="24"/>
        </w:rPr>
        <w:lastRenderedPageBreak/>
        <w:t>Especial en los términos del artículo 3 común a los Convenios de Ginebra de 1949, se depositar</w:t>
      </w:r>
      <w:r w:rsidR="000126E2" w:rsidRPr="001C2829">
        <w:rPr>
          <w:rFonts w:asciiTheme="minorHAnsi" w:hAnsiTheme="minorHAnsi"/>
          <w:sz w:val="24"/>
          <w:szCs w:val="24"/>
        </w:rPr>
        <w:t>á</w:t>
      </w:r>
      <w:r w:rsidR="007D2AA2" w:rsidRPr="001C2829">
        <w:rPr>
          <w:rFonts w:asciiTheme="minorHAnsi" w:hAnsiTheme="minorHAnsi"/>
          <w:sz w:val="24"/>
          <w:szCs w:val="24"/>
        </w:rPr>
        <w:t>, inmediatamente tras su firma,</w:t>
      </w:r>
      <w:r w:rsidR="001149AC" w:rsidRPr="001C2829">
        <w:rPr>
          <w:rFonts w:asciiTheme="minorHAnsi" w:hAnsiTheme="minorHAnsi"/>
          <w:sz w:val="24"/>
          <w:szCs w:val="24"/>
        </w:rPr>
        <w:t xml:space="preserve"> ante el </w:t>
      </w:r>
      <w:r w:rsidR="006020B3" w:rsidRPr="001C2829">
        <w:rPr>
          <w:rFonts w:asciiTheme="minorHAnsi" w:hAnsiTheme="minorHAnsi"/>
          <w:sz w:val="24"/>
          <w:szCs w:val="24"/>
        </w:rPr>
        <w:t>Consejo Federal Suizo</w:t>
      </w:r>
      <w:r w:rsidR="00B94DA1" w:rsidRPr="001C2829">
        <w:rPr>
          <w:rFonts w:asciiTheme="minorHAnsi" w:hAnsiTheme="minorHAnsi"/>
          <w:sz w:val="24"/>
          <w:szCs w:val="24"/>
        </w:rPr>
        <w:t xml:space="preserve"> en Berna</w:t>
      </w:r>
      <w:r w:rsidR="001149AC" w:rsidRPr="001C2829">
        <w:rPr>
          <w:rFonts w:asciiTheme="minorHAnsi" w:hAnsiTheme="minorHAnsi"/>
          <w:sz w:val="24"/>
          <w:szCs w:val="24"/>
        </w:rPr>
        <w:t xml:space="preserve"> o </w:t>
      </w:r>
      <w:r w:rsidR="000126E2" w:rsidRPr="001C2829">
        <w:rPr>
          <w:rFonts w:asciiTheme="minorHAnsi" w:hAnsiTheme="minorHAnsi"/>
          <w:sz w:val="24"/>
          <w:szCs w:val="24"/>
        </w:rPr>
        <w:t xml:space="preserve">ante </w:t>
      </w:r>
      <w:r w:rsidR="001149AC" w:rsidRPr="001C2829">
        <w:rPr>
          <w:rFonts w:asciiTheme="minorHAnsi" w:hAnsiTheme="minorHAnsi"/>
          <w:sz w:val="24"/>
          <w:szCs w:val="24"/>
        </w:rPr>
        <w:t>el organismo que lo sustituya en el futuro como depositario de las Convenciones de Ginebra</w:t>
      </w:r>
      <w:r w:rsidR="000126E2" w:rsidRPr="001C2829">
        <w:rPr>
          <w:rFonts w:asciiTheme="minorHAnsi" w:hAnsiTheme="minorHAnsi"/>
          <w:sz w:val="24"/>
          <w:szCs w:val="24"/>
        </w:rPr>
        <w:t>.</w:t>
      </w:r>
    </w:p>
    <w:p w:rsidR="008108F2" w:rsidRPr="001C2829" w:rsidRDefault="008108F2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26E2" w:rsidRPr="001C2829" w:rsidRDefault="00767D7A" w:rsidP="00767D7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C2829">
        <w:rPr>
          <w:rFonts w:asciiTheme="minorHAnsi" w:hAnsiTheme="minorHAnsi"/>
          <w:sz w:val="24"/>
          <w:szCs w:val="24"/>
        </w:rPr>
        <w:t xml:space="preserve">VI.- </w:t>
      </w:r>
      <w:r w:rsidR="000126E2" w:rsidRPr="001C2829">
        <w:rPr>
          <w:rFonts w:asciiTheme="minorHAnsi" w:hAnsiTheme="minorHAnsi"/>
          <w:sz w:val="24"/>
          <w:szCs w:val="24"/>
        </w:rPr>
        <w:t xml:space="preserve">Igualmente, el Gobierno Nacional y las FARC EP acuerdan que una vez aprobado el Acuerdo Final para la terminación del conflicto y la construcción de una paz estable y duradera, se efectuará una </w:t>
      </w:r>
      <w:r w:rsidR="00525C10" w:rsidRPr="001C2829">
        <w:rPr>
          <w:rFonts w:asciiTheme="minorHAnsi" w:hAnsiTheme="minorHAnsi"/>
          <w:sz w:val="24"/>
          <w:szCs w:val="24"/>
        </w:rPr>
        <w:t xml:space="preserve">declaración </w:t>
      </w:r>
      <w:r w:rsidR="005C6B58" w:rsidRPr="001C2829">
        <w:rPr>
          <w:rFonts w:asciiTheme="minorHAnsi" w:hAnsiTheme="minorHAnsi"/>
          <w:sz w:val="24"/>
          <w:szCs w:val="24"/>
        </w:rPr>
        <w:t xml:space="preserve">presidencial con forma de </w:t>
      </w:r>
      <w:r w:rsidR="000E06DC" w:rsidRPr="001C2829">
        <w:rPr>
          <w:rFonts w:asciiTheme="minorHAnsi" w:hAnsiTheme="minorHAnsi"/>
          <w:sz w:val="24"/>
          <w:szCs w:val="24"/>
        </w:rPr>
        <w:t>declaración</w:t>
      </w:r>
      <w:r w:rsidR="005C6B58" w:rsidRPr="001C2829">
        <w:rPr>
          <w:rFonts w:asciiTheme="minorHAnsi" w:hAnsiTheme="minorHAnsi"/>
          <w:sz w:val="24"/>
          <w:szCs w:val="24"/>
        </w:rPr>
        <w:t xml:space="preserve"> </w:t>
      </w:r>
      <w:r w:rsidR="00525C10" w:rsidRPr="001C2829">
        <w:rPr>
          <w:rFonts w:asciiTheme="minorHAnsi" w:hAnsiTheme="minorHAnsi"/>
          <w:sz w:val="24"/>
          <w:szCs w:val="24"/>
        </w:rPr>
        <w:t xml:space="preserve">unilateral del Estado </w:t>
      </w:r>
      <w:r w:rsidR="000126E2" w:rsidRPr="001C2829">
        <w:rPr>
          <w:rFonts w:asciiTheme="minorHAnsi" w:hAnsiTheme="minorHAnsi"/>
          <w:sz w:val="24"/>
          <w:szCs w:val="24"/>
        </w:rPr>
        <w:t xml:space="preserve">colombiano </w:t>
      </w:r>
      <w:r w:rsidR="00525C10" w:rsidRPr="001C2829">
        <w:rPr>
          <w:rFonts w:asciiTheme="minorHAnsi" w:hAnsiTheme="minorHAnsi"/>
          <w:sz w:val="24"/>
          <w:szCs w:val="24"/>
        </w:rPr>
        <w:t xml:space="preserve">ante </w:t>
      </w:r>
      <w:r w:rsidR="005C6B58" w:rsidRPr="001C2829">
        <w:rPr>
          <w:rFonts w:asciiTheme="minorHAnsi" w:hAnsiTheme="minorHAnsi"/>
          <w:sz w:val="24"/>
          <w:szCs w:val="24"/>
        </w:rPr>
        <w:t xml:space="preserve">el Secretario </w:t>
      </w:r>
      <w:r w:rsidR="000E06DC" w:rsidRPr="001C2829">
        <w:rPr>
          <w:rFonts w:asciiTheme="minorHAnsi" w:hAnsiTheme="minorHAnsi"/>
          <w:sz w:val="24"/>
          <w:szCs w:val="24"/>
        </w:rPr>
        <w:t>G</w:t>
      </w:r>
      <w:r w:rsidR="005C6B58" w:rsidRPr="001C2829">
        <w:rPr>
          <w:rFonts w:asciiTheme="minorHAnsi" w:hAnsiTheme="minorHAnsi"/>
          <w:sz w:val="24"/>
          <w:szCs w:val="24"/>
        </w:rPr>
        <w:t xml:space="preserve">eneral de las Naciones Unidas, </w:t>
      </w:r>
      <w:r w:rsidR="000E06DC" w:rsidRPr="001C2829">
        <w:rPr>
          <w:rFonts w:asciiTheme="minorHAnsi" w:hAnsiTheme="minorHAnsi"/>
          <w:sz w:val="24"/>
          <w:szCs w:val="24"/>
        </w:rPr>
        <w:t xml:space="preserve">citando la resolución del Consejo de Seguridad de Naciones Unidas del 25 de enero de 2016, </w:t>
      </w:r>
      <w:r w:rsidR="0079002B" w:rsidRPr="001C2829">
        <w:rPr>
          <w:rFonts w:asciiTheme="minorHAnsi" w:hAnsiTheme="minorHAnsi"/>
          <w:sz w:val="24"/>
          <w:szCs w:val="24"/>
        </w:rPr>
        <w:t xml:space="preserve">pidiendo al Secretario General que se </w:t>
      </w:r>
      <w:r w:rsidR="001C2829" w:rsidRPr="001C2829">
        <w:rPr>
          <w:rFonts w:asciiTheme="minorHAnsi" w:hAnsiTheme="minorHAnsi"/>
          <w:sz w:val="24"/>
          <w:szCs w:val="24"/>
        </w:rPr>
        <w:t>dé</w:t>
      </w:r>
      <w:bookmarkStart w:id="0" w:name="_GoBack"/>
      <w:bookmarkEnd w:id="0"/>
      <w:r w:rsidR="000E06DC" w:rsidRPr="001C2829">
        <w:rPr>
          <w:rFonts w:asciiTheme="minorHAnsi" w:hAnsiTheme="minorHAnsi"/>
          <w:sz w:val="24"/>
          <w:szCs w:val="24"/>
        </w:rPr>
        <w:t xml:space="preserve"> la bienvenida al </w:t>
      </w:r>
      <w:r w:rsidR="0079002B" w:rsidRPr="001C2829">
        <w:rPr>
          <w:rFonts w:asciiTheme="minorHAnsi" w:hAnsiTheme="minorHAnsi"/>
          <w:sz w:val="24"/>
          <w:szCs w:val="24"/>
        </w:rPr>
        <w:t>A</w:t>
      </w:r>
      <w:r w:rsidR="000E06DC" w:rsidRPr="001C2829">
        <w:rPr>
          <w:rFonts w:asciiTheme="minorHAnsi" w:hAnsiTheme="minorHAnsi"/>
          <w:sz w:val="24"/>
          <w:szCs w:val="24"/>
        </w:rPr>
        <w:t xml:space="preserve">cuerdo </w:t>
      </w:r>
      <w:r w:rsidR="0079002B" w:rsidRPr="001C2829">
        <w:rPr>
          <w:rFonts w:asciiTheme="minorHAnsi" w:hAnsiTheme="minorHAnsi"/>
          <w:sz w:val="24"/>
          <w:szCs w:val="24"/>
        </w:rPr>
        <w:t>F</w:t>
      </w:r>
      <w:r w:rsidR="000E06DC" w:rsidRPr="001C2829">
        <w:rPr>
          <w:rFonts w:asciiTheme="minorHAnsi" w:hAnsiTheme="minorHAnsi"/>
          <w:sz w:val="24"/>
          <w:szCs w:val="24"/>
        </w:rPr>
        <w:t xml:space="preserve">inal y lo relacione con la </w:t>
      </w:r>
      <w:r w:rsidR="0079002B" w:rsidRPr="001C2829">
        <w:rPr>
          <w:rFonts w:asciiTheme="minorHAnsi" w:hAnsiTheme="minorHAnsi"/>
          <w:sz w:val="24"/>
          <w:szCs w:val="24"/>
        </w:rPr>
        <w:t>Resolución</w:t>
      </w:r>
      <w:r w:rsidR="000E06DC" w:rsidRPr="001C2829">
        <w:rPr>
          <w:rFonts w:asciiTheme="minorHAnsi" w:hAnsiTheme="minorHAnsi"/>
          <w:sz w:val="24"/>
          <w:szCs w:val="24"/>
        </w:rPr>
        <w:t xml:space="preserve"> </w:t>
      </w:r>
      <w:r w:rsidR="0079002B" w:rsidRPr="001C2829">
        <w:rPr>
          <w:rFonts w:asciiTheme="minorHAnsi" w:hAnsiTheme="minorHAnsi"/>
          <w:sz w:val="24"/>
          <w:szCs w:val="24"/>
        </w:rPr>
        <w:t xml:space="preserve">2261 del Consejo de Seguridad </w:t>
      </w:r>
      <w:r w:rsidR="000E06DC" w:rsidRPr="001C2829">
        <w:rPr>
          <w:rFonts w:asciiTheme="minorHAnsi" w:hAnsiTheme="minorHAnsi"/>
          <w:sz w:val="24"/>
          <w:szCs w:val="24"/>
        </w:rPr>
        <w:t>del 25 de enero</w:t>
      </w:r>
      <w:r w:rsidR="0079002B" w:rsidRPr="001C2829">
        <w:rPr>
          <w:rFonts w:asciiTheme="minorHAnsi" w:hAnsiTheme="minorHAnsi"/>
          <w:sz w:val="24"/>
          <w:szCs w:val="24"/>
        </w:rPr>
        <w:t xml:space="preserve">, </w:t>
      </w:r>
      <w:r w:rsidR="000E06DC" w:rsidRPr="001C2829">
        <w:rPr>
          <w:rFonts w:asciiTheme="minorHAnsi" w:hAnsiTheme="minorHAnsi"/>
          <w:sz w:val="24"/>
          <w:szCs w:val="24"/>
        </w:rPr>
        <w:t xml:space="preserve"> generando un do</w:t>
      </w:r>
      <w:r w:rsidR="0079002B" w:rsidRPr="001C2829">
        <w:rPr>
          <w:rFonts w:asciiTheme="minorHAnsi" w:hAnsiTheme="minorHAnsi"/>
          <w:sz w:val="24"/>
          <w:szCs w:val="24"/>
        </w:rPr>
        <w:t>c</w:t>
      </w:r>
      <w:r w:rsidR="000E06DC" w:rsidRPr="001C2829">
        <w:rPr>
          <w:rFonts w:asciiTheme="minorHAnsi" w:hAnsiTheme="minorHAnsi"/>
          <w:sz w:val="24"/>
          <w:szCs w:val="24"/>
        </w:rPr>
        <w:t>um</w:t>
      </w:r>
      <w:r w:rsidR="0079002B" w:rsidRPr="001C2829">
        <w:rPr>
          <w:rFonts w:asciiTheme="minorHAnsi" w:hAnsiTheme="minorHAnsi"/>
          <w:sz w:val="24"/>
          <w:szCs w:val="24"/>
        </w:rPr>
        <w:t>e</w:t>
      </w:r>
      <w:r w:rsidR="000E06DC" w:rsidRPr="001C2829">
        <w:rPr>
          <w:rFonts w:asciiTheme="minorHAnsi" w:hAnsiTheme="minorHAnsi"/>
          <w:sz w:val="24"/>
          <w:szCs w:val="24"/>
        </w:rPr>
        <w:t xml:space="preserve">nto </w:t>
      </w:r>
      <w:r w:rsidR="0079002B" w:rsidRPr="001C2829">
        <w:rPr>
          <w:rFonts w:asciiTheme="minorHAnsi" w:hAnsiTheme="minorHAnsi"/>
          <w:sz w:val="24"/>
          <w:szCs w:val="24"/>
        </w:rPr>
        <w:t>oficial del Consejo de Seguridad, y anexando a dicha Resolución 2261 el texto completo del Acuerdo Final para la terminación del conflicto y la construcción de una paz estable y duradera.</w:t>
      </w:r>
    </w:p>
    <w:p w:rsidR="000126E2" w:rsidRPr="001C2829" w:rsidRDefault="000126E2" w:rsidP="00087B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0126E2" w:rsidRPr="001C2829" w:rsidSect="006F48FD"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EB" w:rsidRDefault="00B818EB" w:rsidP="006F48FD">
      <w:pPr>
        <w:spacing w:after="0" w:line="240" w:lineRule="auto"/>
      </w:pPr>
      <w:r>
        <w:separator/>
      </w:r>
    </w:p>
  </w:endnote>
  <w:endnote w:type="continuationSeparator" w:id="0">
    <w:p w:rsidR="00B818EB" w:rsidRDefault="00B818EB" w:rsidP="006F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FD" w:rsidRDefault="00251860">
    <w:pPr>
      <w:pStyle w:val="Piedepgin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829">
      <w:rPr>
        <w:noProof/>
      </w:rPr>
      <w:t>4</w:t>
    </w:r>
    <w:r>
      <w:rPr>
        <w:noProof/>
      </w:rPr>
      <w:fldChar w:fldCharType="end"/>
    </w:r>
    <w:r w:rsidR="006F48FD">
      <w:t xml:space="preserve"> | </w:t>
    </w:r>
    <w:r w:rsidR="006F48FD">
      <w:rPr>
        <w:color w:val="7F7F7F"/>
        <w:spacing w:val="60"/>
      </w:rPr>
      <w:t>Página</w:t>
    </w:r>
  </w:p>
  <w:p w:rsidR="006F48FD" w:rsidRDefault="006F48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EB" w:rsidRDefault="00B818EB" w:rsidP="006F48FD">
      <w:pPr>
        <w:spacing w:after="0" w:line="240" w:lineRule="auto"/>
      </w:pPr>
      <w:r>
        <w:separator/>
      </w:r>
    </w:p>
  </w:footnote>
  <w:footnote w:type="continuationSeparator" w:id="0">
    <w:p w:rsidR="00B818EB" w:rsidRDefault="00B818EB" w:rsidP="006F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D91"/>
    <w:multiLevelType w:val="hybridMultilevel"/>
    <w:tmpl w:val="E1528D3C"/>
    <w:lvl w:ilvl="0" w:tplc="BB8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2"/>
    <w:rsid w:val="000126E2"/>
    <w:rsid w:val="00080A06"/>
    <w:rsid w:val="00087B7B"/>
    <w:rsid w:val="000B3A85"/>
    <w:rsid w:val="000B52A0"/>
    <w:rsid w:val="000C4EEF"/>
    <w:rsid w:val="000E06DC"/>
    <w:rsid w:val="001149AC"/>
    <w:rsid w:val="00117A48"/>
    <w:rsid w:val="001270C4"/>
    <w:rsid w:val="00127733"/>
    <w:rsid w:val="001703E0"/>
    <w:rsid w:val="001C2829"/>
    <w:rsid w:val="001C781D"/>
    <w:rsid w:val="001E240B"/>
    <w:rsid w:val="002343B7"/>
    <w:rsid w:val="00245B40"/>
    <w:rsid w:val="00251860"/>
    <w:rsid w:val="00251FBD"/>
    <w:rsid w:val="00256D4F"/>
    <w:rsid w:val="00273826"/>
    <w:rsid w:val="0029362B"/>
    <w:rsid w:val="002A5218"/>
    <w:rsid w:val="002A5E6C"/>
    <w:rsid w:val="00305FBB"/>
    <w:rsid w:val="00316A57"/>
    <w:rsid w:val="00317A5F"/>
    <w:rsid w:val="00334534"/>
    <w:rsid w:val="003563BB"/>
    <w:rsid w:val="00377244"/>
    <w:rsid w:val="00391D29"/>
    <w:rsid w:val="0039356D"/>
    <w:rsid w:val="003A2E0A"/>
    <w:rsid w:val="003E0170"/>
    <w:rsid w:val="00405E01"/>
    <w:rsid w:val="0041640C"/>
    <w:rsid w:val="00417DED"/>
    <w:rsid w:val="004816DB"/>
    <w:rsid w:val="00512AF8"/>
    <w:rsid w:val="00525C10"/>
    <w:rsid w:val="00565E56"/>
    <w:rsid w:val="0059153A"/>
    <w:rsid w:val="005934FB"/>
    <w:rsid w:val="005A0F5F"/>
    <w:rsid w:val="005A25EC"/>
    <w:rsid w:val="005C1C61"/>
    <w:rsid w:val="005C3A55"/>
    <w:rsid w:val="005C6B58"/>
    <w:rsid w:val="005D6A57"/>
    <w:rsid w:val="005F31A3"/>
    <w:rsid w:val="006020B3"/>
    <w:rsid w:val="00611C6F"/>
    <w:rsid w:val="00665EFC"/>
    <w:rsid w:val="006D1CB8"/>
    <w:rsid w:val="006F48FD"/>
    <w:rsid w:val="00700604"/>
    <w:rsid w:val="00704D45"/>
    <w:rsid w:val="00712778"/>
    <w:rsid w:val="007640B4"/>
    <w:rsid w:val="007646DE"/>
    <w:rsid w:val="00767D7A"/>
    <w:rsid w:val="00775339"/>
    <w:rsid w:val="0079002B"/>
    <w:rsid w:val="007D2AA2"/>
    <w:rsid w:val="00802AFF"/>
    <w:rsid w:val="0080532B"/>
    <w:rsid w:val="0080583B"/>
    <w:rsid w:val="008108F2"/>
    <w:rsid w:val="0083269C"/>
    <w:rsid w:val="008439F3"/>
    <w:rsid w:val="008D43B3"/>
    <w:rsid w:val="008E20DA"/>
    <w:rsid w:val="00923D6F"/>
    <w:rsid w:val="009341D8"/>
    <w:rsid w:val="00954C3E"/>
    <w:rsid w:val="009579BA"/>
    <w:rsid w:val="009717D2"/>
    <w:rsid w:val="009B46AA"/>
    <w:rsid w:val="009C13F7"/>
    <w:rsid w:val="00A46145"/>
    <w:rsid w:val="00A62207"/>
    <w:rsid w:val="00AA0BF2"/>
    <w:rsid w:val="00AA78F2"/>
    <w:rsid w:val="00AC7681"/>
    <w:rsid w:val="00B07B68"/>
    <w:rsid w:val="00B107EA"/>
    <w:rsid w:val="00B33E40"/>
    <w:rsid w:val="00B34616"/>
    <w:rsid w:val="00B818EB"/>
    <w:rsid w:val="00B94DA1"/>
    <w:rsid w:val="00BD3D22"/>
    <w:rsid w:val="00C71564"/>
    <w:rsid w:val="00C837F4"/>
    <w:rsid w:val="00CA69A9"/>
    <w:rsid w:val="00CC617A"/>
    <w:rsid w:val="00CC709A"/>
    <w:rsid w:val="00D26BC3"/>
    <w:rsid w:val="00D45344"/>
    <w:rsid w:val="00D71012"/>
    <w:rsid w:val="00D7691B"/>
    <w:rsid w:val="00D80983"/>
    <w:rsid w:val="00D907E7"/>
    <w:rsid w:val="00D9570B"/>
    <w:rsid w:val="00DB1276"/>
    <w:rsid w:val="00DC47BB"/>
    <w:rsid w:val="00E63CD5"/>
    <w:rsid w:val="00E73321"/>
    <w:rsid w:val="00E95050"/>
    <w:rsid w:val="00EC26B6"/>
    <w:rsid w:val="00EC3066"/>
    <w:rsid w:val="00F00DB2"/>
    <w:rsid w:val="00F1309D"/>
    <w:rsid w:val="00F16711"/>
    <w:rsid w:val="00F33656"/>
    <w:rsid w:val="00F35D01"/>
    <w:rsid w:val="00F771D0"/>
    <w:rsid w:val="00FA0C3F"/>
    <w:rsid w:val="00FB046B"/>
    <w:rsid w:val="00FB6FEC"/>
    <w:rsid w:val="00FC6636"/>
    <w:rsid w:val="00FD1E98"/>
    <w:rsid w:val="00FD7AFE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8A598D-6F6C-4A6D-9842-1929B9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012"/>
    <w:pPr>
      <w:suppressAutoHyphens/>
      <w:autoSpaceDN w:val="0"/>
      <w:spacing w:after="160" w:line="254" w:lineRule="auto"/>
      <w:textAlignment w:val="baseline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8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F48F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F48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F48FD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4616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1C2829"/>
    <w:pPr>
      <w:suppressAutoHyphens/>
      <w:autoSpaceDN w:val="0"/>
      <w:textAlignment w:val="baseline"/>
    </w:pPr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romero</dc:creator>
  <cp:lastModifiedBy>Maria Del Pilar</cp:lastModifiedBy>
  <cp:revision>2</cp:revision>
  <cp:lastPrinted>2016-05-12T20:28:00Z</cp:lastPrinted>
  <dcterms:created xsi:type="dcterms:W3CDTF">2016-05-12T20:05:00Z</dcterms:created>
  <dcterms:modified xsi:type="dcterms:W3CDTF">2016-05-12T20:05:00Z</dcterms:modified>
</cp:coreProperties>
</file>